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0F" w:rsidRPr="00287286" w:rsidRDefault="006D040F" w:rsidP="006D040F">
      <w:pPr>
        <w:tabs>
          <w:tab w:val="left" w:pos="142"/>
        </w:tabs>
        <w:spacing w:after="0" w:line="240" w:lineRule="auto"/>
        <w:ind w:left="4396"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87286">
        <w:rPr>
          <w:rFonts w:ascii="Times New Roman" w:hAnsi="Times New Roman"/>
          <w:bCs/>
          <w:iCs/>
          <w:sz w:val="28"/>
          <w:szCs w:val="28"/>
        </w:rPr>
        <w:t>Додаток 1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left="4254" w:right="-1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87286">
        <w:rPr>
          <w:rFonts w:ascii="Times New Roman" w:hAnsi="Times New Roman"/>
          <w:sz w:val="28"/>
          <w:szCs w:val="28"/>
        </w:rPr>
        <w:t xml:space="preserve">до рішення тридцять другої сесії  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left="4254" w:right="-1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87286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textAlignment w:val="baseline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 w:rsidRPr="002872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29</w:t>
      </w:r>
      <w:r w:rsidRPr="00287286">
        <w:rPr>
          <w:rFonts w:ascii="Times New Roman" w:hAnsi="Times New Roman"/>
          <w:sz w:val="28"/>
          <w:szCs w:val="28"/>
        </w:rPr>
        <w:t xml:space="preserve"> березня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>2024 р.</w:t>
      </w:r>
      <w:bookmarkStart w:id="0" w:name="n1341"/>
      <w:bookmarkEnd w:id="0"/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ab/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ПОЛОЖЕННЯ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 xml:space="preserve">про загальний відділ </w:t>
      </w:r>
      <w:proofErr w:type="spellStart"/>
      <w:r w:rsidRPr="00287286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426" w:firstLine="567"/>
        <w:jc w:val="center"/>
        <w:rPr>
          <w:rFonts w:ascii="Times New Roman" w:hAnsi="Times New Roman"/>
          <w:sz w:val="28"/>
          <w:szCs w:val="28"/>
        </w:rPr>
      </w:pPr>
    </w:p>
    <w:p w:rsidR="006D040F" w:rsidRDefault="006D040F" w:rsidP="006D040F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87286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6D040F" w:rsidRPr="00CF3356" w:rsidRDefault="006D040F" w:rsidP="006D040F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6D040F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1.1. Положення про загальний відділ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(далі – Положення) затверджуються рішенням селищної ради. Це Положення регулює питання діяльності загального відділу </w:t>
      </w:r>
      <w:proofErr w:type="spellStart"/>
      <w:r w:rsidRPr="00287286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( далі – Відділ).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040F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1.2. Відділ відповідно до Закону України «Про місцеве самоврядування в Україні» утворюється та ліквідовується рішенням селищної ради, є структурним підрозділом апарату селищної ради без статусу юридичної особи публічного пра</w:t>
      </w:r>
      <w:r>
        <w:rPr>
          <w:rFonts w:ascii="Times New Roman" w:hAnsi="Times New Roman"/>
          <w:sz w:val="28"/>
          <w:szCs w:val="28"/>
        </w:rPr>
        <w:t>ва, підзвітний і підконтрольний</w:t>
      </w:r>
      <w:r w:rsidRPr="00287286">
        <w:rPr>
          <w:rFonts w:ascii="Times New Roman" w:hAnsi="Times New Roman"/>
          <w:sz w:val="28"/>
          <w:szCs w:val="28"/>
        </w:rPr>
        <w:t xml:space="preserve"> селищній раді та підпорядкований її виконавчому комітету, селищному голові і за розподілом обов’язків – заступнику селищного голови.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040F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1.3. У своїй діяльності Відділ керується Конституцією України, законами України, актами Президента України, Кабінету Міністрів України, постановами Верховної Ради України, іншими нормативно-правовими актами України, Регламентом селищної ради, Регламентом </w:t>
      </w:r>
      <w:r w:rsidRPr="00287286">
        <w:rPr>
          <w:rFonts w:ascii="Times New Roman" w:hAnsi="Times New Roman"/>
          <w:bCs/>
          <w:sz w:val="28"/>
          <w:szCs w:val="28"/>
        </w:rPr>
        <w:t xml:space="preserve">виконавчого комітету та виконавчих органів селищної ради, рішеннями селищної ради та її виконавчого комітету, розпорядженнями селищного голови, Інструкцією з діловодства у  селищній  раді та її  виконавчих органах і цим Положенням. 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040F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87286">
        <w:rPr>
          <w:rFonts w:ascii="Times New Roman" w:hAnsi="Times New Roman"/>
          <w:bCs/>
          <w:sz w:val="28"/>
          <w:szCs w:val="28"/>
        </w:rPr>
        <w:t>1.4. Розподіл обов’язків працівників Відділу зазначається у посадових інструкціях, які розробляються з урахуванням завдань та функцій відділу, передбачених даним Положенням і затверджуються розпорядженням селищного голови.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87286">
        <w:rPr>
          <w:rFonts w:ascii="Times New Roman" w:hAnsi="Times New Roman"/>
          <w:bCs/>
          <w:sz w:val="28"/>
          <w:szCs w:val="28"/>
        </w:rPr>
        <w:t xml:space="preserve">1.5. Оплата праці посадових осіб Відділу здійснюється у порядку та обсягах, що визначені нормами чинного законодавства України, </w:t>
      </w:r>
      <w:r w:rsidRPr="00287286">
        <w:rPr>
          <w:rFonts w:ascii="Times New Roman" w:hAnsi="Times New Roman"/>
          <w:sz w:val="28"/>
          <w:szCs w:val="28"/>
        </w:rPr>
        <w:t>іншими нормативно-правовими актами, що регламентують порядок оплати</w:t>
      </w:r>
      <w:r w:rsidRPr="00287286">
        <w:rPr>
          <w:rFonts w:ascii="Times New Roman" w:hAnsi="Times New Roman"/>
          <w:bCs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>праці та матеріального забезпечення посадових осіб місцевого самоврядування.</w:t>
      </w:r>
    </w:p>
    <w:p w:rsidR="006D040F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Загальна чисельність та витрати на утримання працівників Відділу затверджуються рішенням селищної ради.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040F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bCs/>
          <w:sz w:val="28"/>
          <w:szCs w:val="28"/>
        </w:rPr>
        <w:lastRenderedPageBreak/>
        <w:t xml:space="preserve">1.6. </w:t>
      </w:r>
      <w:r w:rsidRPr="00287286">
        <w:rPr>
          <w:sz w:val="28"/>
          <w:szCs w:val="28"/>
        </w:rPr>
        <w:t>Відділ, в установленому законодавством порядку та у межах покладених на нього завдань, взаємодіє з іншими структурними підрозділами селищної ради, а також підприємствами, установами та організаціями, що належать до сфери управління селищної ради.</w:t>
      </w:r>
    </w:p>
    <w:p w:rsidR="006D040F" w:rsidRPr="00287286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6D040F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 xml:space="preserve">1.7. У разі тимчасової відсутності начальника загального відділу (відпустка, відрядження, тимчасова втрата працездатності тощо) виконання його обов’язків покладається на головного спеціаліста відділу. </w:t>
      </w:r>
    </w:p>
    <w:p w:rsidR="006D040F" w:rsidRPr="00287286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6D040F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1.8. Питання діяльності Відділу, що не врегульовані цим Положенням вирішуються відповідно до вимог чинного законодавства України.</w:t>
      </w:r>
    </w:p>
    <w:p w:rsidR="006D040F" w:rsidRPr="00CF335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6D040F" w:rsidRDefault="006D040F" w:rsidP="006D040F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 xml:space="preserve">2. ЗАВДАННЯ І ФУНКЦІЇ </w:t>
      </w:r>
    </w:p>
    <w:p w:rsidR="006D040F" w:rsidRPr="00CF3356" w:rsidRDefault="006D040F" w:rsidP="006D040F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 Основними завданнями Відділу є: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2.1.1. організація діловодства в апараті селищної ради. З</w:t>
      </w:r>
      <w:r w:rsidRPr="00287286">
        <w:rPr>
          <w:rFonts w:ascii="Times New Roman" w:hAnsi="Times New Roman"/>
          <w:bCs/>
          <w:iCs/>
          <w:sz w:val="28"/>
          <w:szCs w:val="28"/>
        </w:rPr>
        <w:t>абезпечення</w:t>
      </w:r>
      <w:r w:rsidRPr="00287286">
        <w:rPr>
          <w:rFonts w:ascii="Times New Roman" w:hAnsi="Times New Roman"/>
          <w:sz w:val="28"/>
          <w:szCs w:val="28"/>
        </w:rPr>
        <w:t xml:space="preserve"> єдиного порядку документування управлінської інформації та роботи з документами незалежно від форми їх створення;</w:t>
      </w: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2.1.2. контроль та методичне керівництво за дотриманням установленого порядку роботи з документами в структурних підрозділах апарату селищної ради;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2.1.3. здійснення аудиту в частині контролю за станом виконання документів структурними підрозділами селищної ради та інформування керівництва з цих питань;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2.1.4. здійснення </w:t>
      </w:r>
      <w:r w:rsidRPr="002872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щоденного випереджувального моніторингу виконання документів з метою попередження виникнення можливих порушень виконавської дисципліни</w:t>
      </w:r>
      <w:r w:rsidRPr="00287286">
        <w:rPr>
          <w:rFonts w:ascii="Times New Roman" w:hAnsi="Times New Roman"/>
          <w:sz w:val="28"/>
          <w:szCs w:val="28"/>
        </w:rPr>
        <w:t>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2.1.5. підготовка інформаційно-статистичних та інших матеріалів з питань виконання документів;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2.1.6. о</w:t>
      </w:r>
      <w:r w:rsidRPr="00287286">
        <w:rPr>
          <w:rFonts w:ascii="Times New Roman" w:eastAsia="Calibri" w:hAnsi="Times New Roman"/>
          <w:sz w:val="28"/>
          <w:szCs w:val="28"/>
        </w:rPr>
        <w:t>рганізація роботи з укомплектування, зберігання, обліку та використання архівних документів, забезпечення проведення експертизи наукової і практичної цінності документів при їх відборі для передачі на державне зберігання</w:t>
      </w:r>
      <w:r w:rsidRPr="00287286">
        <w:rPr>
          <w:rFonts w:ascii="Times New Roman" w:hAnsi="Times New Roman"/>
          <w:sz w:val="28"/>
          <w:szCs w:val="28"/>
        </w:rPr>
        <w:t>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2.1.7. супроводження та контроль  функціонування офіційного </w:t>
      </w:r>
      <w:proofErr w:type="spellStart"/>
      <w:r w:rsidRPr="00287286">
        <w:rPr>
          <w:rFonts w:ascii="Times New Roman" w:hAnsi="Times New Roman"/>
          <w:sz w:val="28"/>
          <w:szCs w:val="28"/>
        </w:rPr>
        <w:t>веб-сайту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селищної ради та сторінки в соціальній мережі </w:t>
      </w:r>
      <w:proofErr w:type="spellStart"/>
      <w:r w:rsidRPr="00287286">
        <w:rPr>
          <w:rFonts w:ascii="Times New Roman" w:hAnsi="Times New Roman"/>
          <w:sz w:val="28"/>
          <w:szCs w:val="28"/>
        </w:rPr>
        <w:t>Facebook</w:t>
      </w:r>
      <w:proofErr w:type="spellEnd"/>
      <w:r w:rsidRPr="00287286">
        <w:rPr>
          <w:rFonts w:ascii="Times New Roman" w:hAnsi="Times New Roman"/>
          <w:sz w:val="28"/>
          <w:szCs w:val="28"/>
        </w:rPr>
        <w:t>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2.1.8. забезпечення оприлюднення наборів даних, які підлягають оприлюдненню у формі відкритих даних, розпорядником яких є селищна рада;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2.1.9. підготовка </w:t>
      </w:r>
      <w:proofErr w:type="spellStart"/>
      <w:r w:rsidRPr="00287286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рішень селищної ради, виконавчого комітету, розпоряджень селищного голови з питань, що належать до компетенції відділу, а також опрацювання і перевірка </w:t>
      </w:r>
      <w:proofErr w:type="spellStart"/>
      <w:r w:rsidRPr="00287286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всіх розпорядчих документів селищної ради на відповідність їх ви</w:t>
      </w:r>
      <w:r>
        <w:rPr>
          <w:rFonts w:ascii="Times New Roman" w:hAnsi="Times New Roman"/>
          <w:sz w:val="28"/>
          <w:szCs w:val="28"/>
        </w:rPr>
        <w:t xml:space="preserve">могам Інструкції з діловодства </w:t>
      </w:r>
      <w:r>
        <w:rPr>
          <w:rFonts w:ascii="Times New Roman" w:hAnsi="Times New Roman"/>
          <w:bCs/>
          <w:sz w:val="28"/>
          <w:szCs w:val="28"/>
        </w:rPr>
        <w:t>у</w:t>
      </w:r>
      <w:r w:rsidRPr="002872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87286">
        <w:rPr>
          <w:rFonts w:ascii="Times New Roman" w:hAnsi="Times New Roman"/>
          <w:bCs/>
          <w:sz w:val="28"/>
          <w:szCs w:val="28"/>
        </w:rPr>
        <w:t>Срібнянській</w:t>
      </w:r>
      <w:proofErr w:type="spellEnd"/>
      <w:r w:rsidRPr="00287286">
        <w:rPr>
          <w:rFonts w:ascii="Times New Roman" w:hAnsi="Times New Roman"/>
          <w:bCs/>
          <w:sz w:val="28"/>
          <w:szCs w:val="28"/>
        </w:rPr>
        <w:t xml:space="preserve"> селищній  раді та її  виконавчих органах;</w:t>
      </w:r>
    </w:p>
    <w:p w:rsidR="006D040F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bCs/>
          <w:sz w:val="28"/>
          <w:szCs w:val="28"/>
        </w:rPr>
        <w:t xml:space="preserve">2.1.10. </w:t>
      </w:r>
      <w:r w:rsidRPr="00287286">
        <w:rPr>
          <w:rFonts w:ascii="Times New Roman" w:hAnsi="Times New Roman"/>
          <w:sz w:val="28"/>
          <w:szCs w:val="28"/>
        </w:rPr>
        <w:t>внесення пропозицій щодо підвищення рівня виконавської дисципліни в апараті та структурних підрозділах селищної ради.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bCs/>
          <w:sz w:val="28"/>
          <w:szCs w:val="28"/>
        </w:rPr>
        <w:lastRenderedPageBreak/>
        <w:t xml:space="preserve">2.2. </w:t>
      </w:r>
      <w:r w:rsidRPr="00287286">
        <w:rPr>
          <w:rFonts w:ascii="Times New Roman" w:hAnsi="Times New Roman"/>
          <w:sz w:val="28"/>
          <w:szCs w:val="28"/>
        </w:rPr>
        <w:t>Відділ відповідно до покладених на нього завдань: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87286">
        <w:rPr>
          <w:rFonts w:ascii="Times New Roman" w:hAnsi="Times New Roman"/>
          <w:bCs/>
          <w:sz w:val="28"/>
          <w:szCs w:val="28"/>
        </w:rPr>
        <w:t xml:space="preserve">2.2.1. </w:t>
      </w:r>
      <w:r w:rsidRPr="00287286">
        <w:rPr>
          <w:rFonts w:ascii="Times New Roman" w:hAnsi="Times New Roman"/>
          <w:sz w:val="28"/>
          <w:szCs w:val="28"/>
        </w:rPr>
        <w:t>забезпечує чітку систему ведення діловодства, єдиного порядку роботи з документами в апараті селищної ради та внесення пропозицій з питань удосконалення організації та здійснення контролю за станом виконавської дисципліни;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2.2.2. здійснює прийом, попередній розгляд, реєстрацію, облік, сканування  вхідної та вихідної кореспонденції;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2.2.3. передає згідно з розподілом обов’язків на розгляд селищного голови вхідну документацію, інформує за документами та доставляє за резолюцією адресатам під особистий підпис;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2.2.4. розмножує вхідну та вихідну документацію, готує її до розсилки. Здійснює оформлення відправки вихідної документації усіма засобами зв’язку;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2.2.5. здійснює реєстрацію та облік запитів на доступ до публічної інформації, розпорядником якої є селищна рада та її структурні підрозділи;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2.2.6. забезпечує своєчасну відправку за призначенням (згідно розрахунку розсилки, що надається розробником) копій рішень селищної ради, виконавчого комітету, розпоряджень та доручень селищного голови;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2.2.7. веде книгу телефонограм, доводить їх зміст до  відповідальних  осіб для виконання;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2.2.8. забезпечує формування справ виконаних документів відповідно до номенклатури справ селищної ради та готує їх до зберігання за місцем створення;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2.2.9. забезпечує взяття документів на контроль, зняття документів з контролю. Здійснює контроль за строками проходження і виконання документів;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2.2.10. готує контрольні справи окремо по кожному типу документів. Складає щомісячний перелік документів, що знаходяться на контролі і потребують виконання протягом місяця та доводить його до виконавців;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2.2.11. забезпечує облік, узагальнення та аналіз результатів виконання документів, інформує селищного голову про хід та результати їх виконання;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 xml:space="preserve">2.2.12. здійснює наповнення розділів та інформаційну підтримку офіційного </w:t>
      </w:r>
      <w:proofErr w:type="spellStart"/>
      <w:r w:rsidRPr="00287286">
        <w:rPr>
          <w:sz w:val="28"/>
          <w:szCs w:val="28"/>
        </w:rPr>
        <w:t>веб-сайту</w:t>
      </w:r>
      <w:proofErr w:type="spellEnd"/>
      <w:r w:rsidRPr="00287286">
        <w:rPr>
          <w:sz w:val="28"/>
          <w:szCs w:val="28"/>
        </w:rPr>
        <w:t xml:space="preserve">  та сторінки в соціальній мережі </w:t>
      </w:r>
      <w:proofErr w:type="spellStart"/>
      <w:r w:rsidRPr="00287286">
        <w:rPr>
          <w:sz w:val="28"/>
          <w:szCs w:val="28"/>
        </w:rPr>
        <w:t>Facebook</w:t>
      </w:r>
      <w:proofErr w:type="spellEnd"/>
      <w:r w:rsidRPr="00287286">
        <w:rPr>
          <w:sz w:val="28"/>
          <w:szCs w:val="28"/>
        </w:rPr>
        <w:t xml:space="preserve"> </w:t>
      </w:r>
      <w:proofErr w:type="spellStart"/>
      <w:r w:rsidRPr="00287286">
        <w:rPr>
          <w:sz w:val="28"/>
          <w:szCs w:val="28"/>
        </w:rPr>
        <w:t>Срібнянської</w:t>
      </w:r>
      <w:proofErr w:type="spellEnd"/>
      <w:r w:rsidRPr="00287286">
        <w:rPr>
          <w:sz w:val="28"/>
          <w:szCs w:val="28"/>
        </w:rPr>
        <w:t xml:space="preserve"> селищної ради;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2.2.13. забезпечує ведення протоколів щотижневих оперативних нарад у селищного голови з керівниками структурних підрозділів, установ та підприємств громади. Готує відповідні доручення за їх підсумками та здійснює моніторинг стану виконання вищевказаних документів;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2.2.14. складає номенклатуру справ селищної ради;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2.2.15. забезпечує ведення журналу обліку, зберігання, використання та знищення печаток без зображення Державного Герба України та штампів селищної ради;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bCs/>
          <w:sz w:val="28"/>
          <w:szCs w:val="28"/>
        </w:rPr>
      </w:pPr>
      <w:r w:rsidRPr="00287286">
        <w:rPr>
          <w:sz w:val="28"/>
          <w:szCs w:val="28"/>
        </w:rPr>
        <w:t xml:space="preserve">2.2.16. розробляє </w:t>
      </w:r>
      <w:r w:rsidRPr="00287286">
        <w:rPr>
          <w:bCs/>
          <w:sz w:val="28"/>
          <w:szCs w:val="28"/>
        </w:rPr>
        <w:t xml:space="preserve">Інструкцію з діловодства у  селищній  раді та її  виконавчих органах та </w:t>
      </w:r>
      <w:r w:rsidRPr="00287286">
        <w:rPr>
          <w:sz w:val="28"/>
          <w:szCs w:val="28"/>
        </w:rPr>
        <w:t>у разі необхідності вносить пропозиції в частині змін до неї</w:t>
      </w:r>
      <w:r w:rsidRPr="00287286">
        <w:rPr>
          <w:bCs/>
          <w:sz w:val="28"/>
          <w:szCs w:val="28"/>
        </w:rPr>
        <w:t>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bCs/>
          <w:sz w:val="28"/>
          <w:szCs w:val="28"/>
        </w:rPr>
        <w:lastRenderedPageBreak/>
        <w:t xml:space="preserve">2.2.17. </w:t>
      </w:r>
      <w:r w:rsidRPr="00287286">
        <w:rPr>
          <w:rFonts w:ascii="Times New Roman" w:eastAsia="Calibri" w:hAnsi="Times New Roman"/>
          <w:sz w:val="28"/>
          <w:szCs w:val="28"/>
        </w:rPr>
        <w:t>гот</w:t>
      </w:r>
      <w:r w:rsidRPr="00287286">
        <w:rPr>
          <w:rFonts w:ascii="Times New Roman" w:hAnsi="Times New Roman"/>
          <w:sz w:val="28"/>
          <w:szCs w:val="28"/>
        </w:rPr>
        <w:t>ує</w:t>
      </w:r>
      <w:r w:rsidRPr="00287286">
        <w:rPr>
          <w:rFonts w:ascii="Times New Roman" w:eastAsia="Calibri" w:hAnsi="Times New Roman"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 xml:space="preserve">описи справ </w:t>
      </w:r>
      <w:r w:rsidRPr="00287286">
        <w:rPr>
          <w:rFonts w:ascii="Times New Roman" w:eastAsia="Calibri" w:hAnsi="Times New Roman"/>
          <w:sz w:val="28"/>
          <w:szCs w:val="28"/>
        </w:rPr>
        <w:t>і переда</w:t>
      </w:r>
      <w:r w:rsidRPr="00287286">
        <w:rPr>
          <w:rFonts w:ascii="Times New Roman" w:hAnsi="Times New Roman"/>
          <w:sz w:val="28"/>
          <w:szCs w:val="28"/>
        </w:rPr>
        <w:t xml:space="preserve">є їх </w:t>
      </w:r>
      <w:r w:rsidRPr="00287286">
        <w:rPr>
          <w:rFonts w:ascii="Times New Roman" w:eastAsia="Calibri" w:hAnsi="Times New Roman"/>
          <w:sz w:val="28"/>
          <w:szCs w:val="28"/>
        </w:rPr>
        <w:t>на зберігання</w:t>
      </w:r>
      <w:r w:rsidRPr="00287286">
        <w:rPr>
          <w:rFonts w:ascii="Times New Roman" w:hAnsi="Times New Roman"/>
          <w:sz w:val="28"/>
          <w:szCs w:val="28"/>
        </w:rPr>
        <w:t xml:space="preserve"> до районного державного архіву;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2.2.18.</w:t>
      </w:r>
      <w:r w:rsidRPr="00287286">
        <w:rPr>
          <w:rFonts w:ascii="Times New Roman" w:hAnsi="Times New Roman"/>
          <w:bCs/>
          <w:sz w:val="28"/>
          <w:szCs w:val="28"/>
        </w:rPr>
        <w:t xml:space="preserve"> </w:t>
      </w:r>
      <w:r w:rsidRPr="00287286">
        <w:rPr>
          <w:rFonts w:ascii="Times New Roman" w:hAnsi="Times New Roman"/>
          <w:sz w:val="28"/>
          <w:szCs w:val="28"/>
        </w:rPr>
        <w:t>надає методичну та практичну допомогу структурним підрозділам селищної ради з питань підвищення рівня виконавської дисципліни та ведення діловодства;</w:t>
      </w:r>
    </w:p>
    <w:p w:rsidR="006D040F" w:rsidRPr="00287286" w:rsidRDefault="006D040F" w:rsidP="006D040F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2.2.19. бере участь в навчаннях за професійною програмою підвищення кваліфікації працівників структурних підрозділів селищної ради та її апарату з питань діловодства;</w:t>
      </w:r>
    </w:p>
    <w:p w:rsidR="006D040F" w:rsidRPr="0028728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2.2.20. забезпечує спільно з іншими відділами селищної ради підготовку і проведення нарад, семінарів та інших заходів, що проводяться в селищній раді;</w:t>
      </w:r>
    </w:p>
    <w:p w:rsidR="006D040F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2.2.21. виконує інші функції відповідно до покладених на відділ завдань.</w:t>
      </w:r>
    </w:p>
    <w:p w:rsidR="006D040F" w:rsidRPr="00CF3356" w:rsidRDefault="006D040F" w:rsidP="006D040F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6D040F" w:rsidRDefault="006D040F" w:rsidP="006D040F">
      <w:pPr>
        <w:pStyle w:val="21"/>
        <w:tabs>
          <w:tab w:val="left" w:pos="142"/>
        </w:tabs>
        <w:ind w:left="0" w:right="-1" w:firstLine="567"/>
        <w:jc w:val="center"/>
        <w:rPr>
          <w:b/>
          <w:szCs w:val="28"/>
        </w:rPr>
      </w:pPr>
      <w:r w:rsidRPr="00287286">
        <w:rPr>
          <w:b/>
          <w:szCs w:val="28"/>
        </w:rPr>
        <w:t>3. ПРАВА ТА ОБОВ’ЯЗКИ</w:t>
      </w:r>
    </w:p>
    <w:p w:rsidR="006D040F" w:rsidRPr="00CF3356" w:rsidRDefault="006D040F" w:rsidP="006D040F">
      <w:pPr>
        <w:pStyle w:val="21"/>
        <w:tabs>
          <w:tab w:val="left" w:pos="142"/>
        </w:tabs>
        <w:ind w:left="0" w:right="-1" w:firstLine="567"/>
        <w:jc w:val="center"/>
        <w:rPr>
          <w:b/>
          <w:sz w:val="16"/>
          <w:szCs w:val="16"/>
        </w:rPr>
      </w:pPr>
    </w:p>
    <w:p w:rsidR="006D040F" w:rsidRPr="00287286" w:rsidRDefault="006D040F" w:rsidP="006D040F">
      <w:pPr>
        <w:pStyle w:val="21"/>
        <w:tabs>
          <w:tab w:val="left" w:pos="142"/>
        </w:tabs>
        <w:ind w:left="0" w:right="-1" w:firstLine="567"/>
        <w:jc w:val="left"/>
        <w:rPr>
          <w:szCs w:val="28"/>
        </w:rPr>
      </w:pPr>
      <w:r w:rsidRPr="00287286">
        <w:rPr>
          <w:szCs w:val="28"/>
        </w:rPr>
        <w:t>3.1. Посадові особи Відділу мають право:</w:t>
      </w:r>
    </w:p>
    <w:p w:rsidR="006D040F" w:rsidRPr="00287286" w:rsidRDefault="006D040F" w:rsidP="006D040F">
      <w:pPr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87286">
        <w:rPr>
          <w:rFonts w:ascii="Times New Roman" w:hAnsi="Times New Roman"/>
          <w:bCs/>
          <w:sz w:val="28"/>
          <w:szCs w:val="28"/>
        </w:rPr>
        <w:t>3.1.1. вносити селищному голові пропозиції щодо вдосконалення роботи з питань, що належать до компетенції відділу;</w:t>
      </w:r>
    </w:p>
    <w:p w:rsidR="006D040F" w:rsidRPr="00287286" w:rsidRDefault="006D040F" w:rsidP="006D040F">
      <w:pPr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bCs/>
          <w:sz w:val="28"/>
          <w:szCs w:val="28"/>
        </w:rPr>
        <w:t xml:space="preserve">3.1.2. </w:t>
      </w:r>
      <w:r w:rsidRPr="00287286">
        <w:rPr>
          <w:rFonts w:ascii="Times New Roman" w:hAnsi="Times New Roman"/>
          <w:sz w:val="28"/>
          <w:szCs w:val="28"/>
        </w:rPr>
        <w:t xml:space="preserve">повертати структурним підрозділам селищної ради документи, які подані з порушеннями </w:t>
      </w:r>
      <w:r w:rsidRPr="00287286">
        <w:rPr>
          <w:rFonts w:ascii="Times New Roman" w:hAnsi="Times New Roman"/>
          <w:bCs/>
          <w:sz w:val="28"/>
          <w:szCs w:val="28"/>
        </w:rPr>
        <w:t>Інструкції з діловодства у  селищній  раді та її  виконавчих органах</w:t>
      </w:r>
      <w:r w:rsidRPr="00287286">
        <w:rPr>
          <w:rFonts w:ascii="Times New Roman" w:hAnsi="Times New Roman"/>
          <w:sz w:val="28"/>
          <w:szCs w:val="28"/>
        </w:rPr>
        <w:t xml:space="preserve"> або інших нормативних документів та вимагати їх доопрацювання;</w:t>
      </w:r>
    </w:p>
    <w:p w:rsidR="006D040F" w:rsidRPr="00287286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3.1.3. одержувати в установленому порядку від  структурних підрозділів селищної ради необхідну інформацію, а в разі потреби – відповідні документи необхідні для виконання покладених на відділ завдань;</w:t>
      </w:r>
    </w:p>
    <w:p w:rsidR="006D040F" w:rsidRPr="00287286" w:rsidRDefault="006D040F" w:rsidP="006D040F">
      <w:pPr>
        <w:tabs>
          <w:tab w:val="left" w:pos="0"/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3.1.4. одержувати від структурних підрозділів селищної ради письмові та усні пояснення з питань, що виникають під час перевірок виконання контрольних документів;</w:t>
      </w:r>
    </w:p>
    <w:p w:rsidR="006D040F" w:rsidRPr="00287286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bCs/>
          <w:sz w:val="28"/>
          <w:szCs w:val="28"/>
        </w:rPr>
        <w:t xml:space="preserve">3.1.5. </w:t>
      </w:r>
      <w:r w:rsidRPr="00287286">
        <w:rPr>
          <w:sz w:val="28"/>
          <w:szCs w:val="28"/>
        </w:rPr>
        <w:t>виносити на розгляд сесії селищної рад</w:t>
      </w:r>
      <w:r>
        <w:rPr>
          <w:sz w:val="28"/>
          <w:szCs w:val="28"/>
        </w:rPr>
        <w:t xml:space="preserve">и, виконавчого комітету </w:t>
      </w:r>
      <w:proofErr w:type="spellStart"/>
      <w:r>
        <w:rPr>
          <w:sz w:val="28"/>
          <w:szCs w:val="28"/>
        </w:rPr>
        <w:t>проєкти</w:t>
      </w:r>
      <w:proofErr w:type="spellEnd"/>
      <w:r w:rsidRPr="00287286">
        <w:rPr>
          <w:sz w:val="28"/>
          <w:szCs w:val="28"/>
        </w:rPr>
        <w:t xml:space="preserve"> рішень з питань, що віднесені до компетенції відділу;</w:t>
      </w:r>
    </w:p>
    <w:p w:rsidR="006D040F" w:rsidRPr="00287286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3.1.6. скликати в установленому порядку наради з питань, що належать до компетенції відділу;</w:t>
      </w:r>
    </w:p>
    <w:p w:rsidR="006D040F" w:rsidRPr="00287286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3.1.7. брати участь у засіданнях сесій селищної ради, виконавчого комітету, інших колегіальних органів, постійних комісій селищної ради, нарадах, комісіях, робочих групах утворених селищним головою, селищною радою та її виконавчими органами, у разі розгляду на них питань, які відносяться до компетенції відділу;</w:t>
      </w:r>
    </w:p>
    <w:p w:rsidR="006D040F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3.1.8. відповідно до основних завдань та функцій, чинного законодавства відділ може мати й інші права та повноваження.</w:t>
      </w:r>
    </w:p>
    <w:p w:rsidR="006D040F" w:rsidRPr="00287286" w:rsidRDefault="006D040F" w:rsidP="006D040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bCs/>
          <w:sz w:val="28"/>
          <w:szCs w:val="28"/>
        </w:rPr>
      </w:pP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7286">
        <w:rPr>
          <w:rFonts w:ascii="Times New Roman" w:hAnsi="Times New Roman"/>
          <w:sz w:val="28"/>
          <w:szCs w:val="28"/>
          <w:shd w:val="clear" w:color="auto" w:fill="FFFFFF"/>
        </w:rPr>
        <w:t>3.2. Посадові особи Відділу зобов’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язані забезпечувати якісне та у </w:t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>повному обсязі виконання завдань, покладених на відділ.</w:t>
      </w:r>
    </w:p>
    <w:p w:rsidR="006D040F" w:rsidRDefault="006D040F" w:rsidP="006D040F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040F" w:rsidRPr="00287286" w:rsidRDefault="006D040F" w:rsidP="006D040F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040F" w:rsidRDefault="006D040F" w:rsidP="006D040F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Секретар ради</w:t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Ірина МАРТИНЮК</w:t>
      </w:r>
    </w:p>
    <w:p w:rsidR="00420602" w:rsidRDefault="00420602"/>
    <w:sectPr w:rsidR="00420602" w:rsidSect="0042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040F"/>
    <w:rsid w:val="00187A98"/>
    <w:rsid w:val="00420602"/>
    <w:rsid w:val="00651AE8"/>
    <w:rsid w:val="006D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0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4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6D040F"/>
    <w:pPr>
      <w:suppressAutoHyphens/>
      <w:spacing w:after="0" w:line="240" w:lineRule="auto"/>
      <w:ind w:left="708"/>
      <w:jc w:val="both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2024-04-03T13:26:00Z</dcterms:created>
  <dcterms:modified xsi:type="dcterms:W3CDTF">2024-04-03T13:26:00Z</dcterms:modified>
</cp:coreProperties>
</file>